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NOTAS: </w:t>
      </w: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3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</w:pPr>
      <w:r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  <w:t xml:space="preserve">QUANDO CLICA EM REDEFINIR SENHA APARECE ESSA MENSAGEM, MAS MESMO ASSIM ENVIA O E-MAIL COM A NOVA SENHA.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object w:dxaOrig="8362" w:dyaOrig="6317">
          <v:rect xmlns:o="urn:schemas-microsoft-com:office:office" xmlns:v="urn:schemas-microsoft-com:vml" id="rectole0000000000" style="width:418.100000pt;height:315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5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</w:pPr>
      <w:r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  <w:t xml:space="preserve">NÃO SAI DESSA PÁGINA DEPOIS QUE ENVIA O E-MAIL. DEPOIS QUE CLICAR EM ANVIAR, DEVE IR PARA A PÁGINA DE LOGIN.</w:t>
      </w:r>
    </w:p>
    <w:p>
      <w:pPr>
        <w:keepNext w:val="true"/>
        <w:keepLines w:val="true"/>
        <w:spacing w:before="240" w:after="0" w:line="240"/>
        <w:ind w:right="0" w:left="720" w:firstLine="0"/>
        <w:jc w:val="left"/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object w:dxaOrig="6337" w:dyaOrig="4960">
          <v:rect xmlns:o="urn:schemas-microsoft-com:office:office" xmlns:v="urn:schemas-microsoft-com:vml" id="rectole0000000001" style="width:316.850000pt;height:248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8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</w:pPr>
      <w:r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  <w:t xml:space="preserve">COLOCAR TEMPORIZADOR NA CRIAÇÃODE CONTA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object w:dxaOrig="4616" w:dyaOrig="4373">
          <v:rect xmlns:o="urn:schemas-microsoft-com:office:office" xmlns:v="urn:schemas-microsoft-com:vml" id="rectole0000000002" style="width:230.800000pt;height:218.6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10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</w:pPr>
      <w:r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  <w:t xml:space="preserve">COLOCAR OLHO PARA VER A SENHA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object w:dxaOrig="4677" w:dyaOrig="6236">
          <v:rect xmlns:o="urn:schemas-microsoft-com:office:office" xmlns:v="urn:schemas-microsoft-com:vml" id="rectole0000000003" style="width:233.850000pt;height:311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12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auto" w:val="clear"/>
        </w:rPr>
        <w:t xml:space="preserve">ESSA INFORMAÇÃO TEM QUE APARECER PARA O FORNECEDOR NOS DADOS DA COTAÇÃO E NO RELATÓRIO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object w:dxaOrig="8362" w:dyaOrig="2409">
          <v:rect xmlns:o="urn:schemas-microsoft-com:office:office" xmlns:v="urn:schemas-microsoft-com:vml" id="rectole0000000004" style="width:418.100000pt;height:120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14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FFFF00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FFFF00" w:val="clear"/>
        </w:rPr>
        <w:t xml:space="preserve">QUANDO CRIA UM ITEM NOVO ELE PERDE A SELEÇÃODOS ITENS ANTERIORES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62" w:dyaOrig="2713">
          <v:rect xmlns:o="urn:schemas-microsoft-com:office:office" xmlns:v="urn:schemas-microsoft-com:vml" id="rectole0000000005" style="width:418.100000pt;height:135.6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16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</w:pPr>
      <w:r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  <w:t xml:space="preserve">COLOCAR BOTÃO FICTÍCIO DE SALVAR NESTA PÁGINA: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  <w:r>
        <w:object w:dxaOrig="7025" w:dyaOrig="3280">
          <v:rect xmlns:o="urn:schemas-microsoft-com:office:office" xmlns:v="urn:schemas-microsoft-com:vml" id="rectole0000000006" style="width:351.250000pt;height:164.0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B050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18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</w:pPr>
      <w:r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  <w:t xml:space="preserve">ESTE BOTÃO DEVE SER VERMELHO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147" w:dyaOrig="2976">
          <v:rect xmlns:o="urn:schemas-microsoft-com:office:office" xmlns:v="urn:schemas-microsoft-com:vml" id="rectole0000000007" style="width:357.350000pt;height:148.8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20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DEVE INFORMAR QUAL A DISCIPLINA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312" w:dyaOrig="3503">
          <v:rect xmlns:o="urn:schemas-microsoft-com:office:office" xmlns:v="urn:schemas-microsoft-com:vml" id="rectole0000000008" style="width:215.600000pt;height:175.1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keepNext w:val="true"/>
        <w:keepLines w:val="true"/>
        <w:numPr>
          <w:ilvl w:val="0"/>
          <w:numId w:val="22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QUANDO FECHA A JANELA DE ANEXOS ELE NÃO DEIXA VOLTAR NO SININHO. TEM QUE SAIR DO SISTEMA E LOGAR NOVAMENTE PARA PODER VER OS ANEXOS. E QUANDO VOLTA, OS ARQUIVOS JÁ BAIXADOS NÃO SÃO CONTABILIZADOS NO TOTAL DE ANEXOS BAIXADOS.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4454" w:dyaOrig="3745">
          <v:rect xmlns:o="urn:schemas-microsoft-com:office:office" xmlns:v="urn:schemas-microsoft-com:vml" id="rectole0000000009" style="width:222.700000pt;height:187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24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FFFF00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00FFFF" w:val="clear"/>
        </w:rPr>
        <w:t xml:space="preserve">REFAZER A LÓGICA DE ACEITAR OU RECUSAR ANEXOS.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Ao receber a cotação, o fornecedor clica no sino, abre uma janela com todos os anexos COMERCIAIS E TÉCNICOS inseridos pelo comprador. Nessa janela, ele poderá baixar todos ou selecionar alguns. Após baixar, o sistema o leva para a página de aceitar ou declinar cotação. Uma vez que o fornecedor aceitou, abre um modal avisando que: </w:t>
      </w:r>
      <w:r>
        <w:rPr>
          <w:rFonts w:ascii="Calibri" w:hAnsi="Calibri" w:cs="Calibri" w:eastAsia="Calibri"/>
          <w:i/>
          <w:color w:val="auto"/>
          <w:spacing w:val="0"/>
          <w:position w:val="0"/>
          <w:sz w:val="22"/>
          <w:shd w:fill="auto" w:val="clear"/>
        </w:rPr>
        <w:t xml:space="preserve">“A cotação só será enviada ao comprador depois do aceite dos anexos”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2470" w:dyaOrig="3421">
          <v:rect xmlns:o="urn:schemas-microsoft-com:office:office" xmlns:v="urn:schemas-microsoft-com:vml" id="rectole0000000010" style="width:123.500000pt;height:171.0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26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00FFFF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00FFFF" w:val="clear"/>
        </w:rPr>
        <w:t xml:space="preserve">DEVE FICAR VERMELHO OS ANEXOS NÃO ACEITOS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559" w:dyaOrig="3340">
          <v:rect xmlns:o="urn:schemas-microsoft-com:office:office" xmlns:v="urn:schemas-microsoft-com:vml" id="rectole0000000011" style="width:327.950000pt;height:167.0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28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</w:pPr>
      <w:r>
        <w:rPr>
          <w:rFonts w:ascii="Calibri Light" w:hAnsi="Calibri Light" w:cs="Calibri Light" w:eastAsia="Calibri Light"/>
          <w:b/>
          <w:color w:val="00B050"/>
          <w:spacing w:val="0"/>
          <w:position w:val="0"/>
          <w:sz w:val="32"/>
          <w:shd w:fill="FFFF00" w:val="clear"/>
        </w:rPr>
        <w:t xml:space="preserve">Deve ter uma bolinha VERMELHA com o número de perguntas sem resposta.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62" w:dyaOrig="3928">
          <v:rect xmlns:o="urn:schemas-microsoft-com:office:office" xmlns:v="urn:schemas-microsoft-com:vml" id="rectole0000000012" style="width:418.100000pt;height:196.4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30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00FFFF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00FFFF" w:val="clear"/>
        </w:rPr>
        <w:t xml:space="preserve">DEVE APARECER O STATUS SE APROVADO OU REPROVADO E SE REPROVADO, AO CLICAR DEVE APARECER O MOTIVO.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62" w:dyaOrig="5163">
          <v:rect xmlns:o="urn:schemas-microsoft-com:office:office" xmlns:v="urn:schemas-microsoft-com:vml" id="rectole0000000013" style="width:418.100000pt;height:258.1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32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TEM QUE PERMITIR COLOCAR O PRAZO IGUAL EM TODOS AO MESMO TEMPO. UM POR UM É INVIÁVEL LEVANDO EM CONTA QUE NA MAIORIA DOS CASOS O PRAZO É O MESMO PARA TUDO. INCLUSIVE PARA O FRETE TAMBÉM.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DEVEMOS URGENTEMENTE ENCONTRAR UM JEITO DE PREENCHER ESSA TABELA DE FORMA MAIS RÁPIDA. É PRECISO QUATRO CLIQUES PARA INSERIR UM ITEM.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62" w:dyaOrig="4110">
          <v:rect xmlns:o="urn:schemas-microsoft-com:office:office" xmlns:v="urn:schemas-microsoft-com:vml" id="rectole0000000014" style="width:418.100000pt;height:205.50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34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00FFFF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00FFFF" w:val="clear"/>
        </w:rPr>
        <w:t xml:space="preserve">QUANDO ACEITA UM ANEXO POR EXEMPLO, AO CLICAR FORA A CAIXA DOS ANEXOS SOME E NÃO ADIANTA CLICAR NO SINO QUE ELA NÃO REAPARECE. É PRECISO VOLTAR PARA DASHBOARD E ABIR NOVAMENTE. E QUANDO VOLTA TEM QUE BAIXAR O MESMO ANEXO QUE HAVIA BAIXADO ANTES. TEM QUE TER UM JEITO DE BAIXAR TODOS OS ANEXOS JUNTOS. ARRUMAR ISSO</w:t>
      </w:r>
    </w:p>
    <w:p>
      <w:pPr>
        <w:keepNext w:val="true"/>
        <w:keepLines w:val="true"/>
        <w:spacing w:before="240" w:after="0" w:line="240"/>
        <w:ind w:right="0" w:left="360" w:firstLine="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FFFF00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20" w:dyaOrig="3887">
          <v:rect xmlns:o="urn:schemas-microsoft-com:office:office" xmlns:v="urn:schemas-microsoft-com:vml" id="rectole0000000015" style="width:411.000000pt;height:194.3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7"/>
        </w:numPr>
        <w:spacing w:before="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00FFFF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00FFFF" w:val="clear"/>
        </w:rPr>
        <w:t xml:space="preserve">QUANDO TERMINA DE RESPONDER OS ANEXOS ELE VOLTA PARA AS TABELAS MAS NÃO APRECE AS DISCIPLINAS. DAÍ É PRECISO VOLTAR PARA A DASHBOARD, ACESSAR A COTAÇÃO PARA SÓ ENTÃO O BOTÃO DE RESPONDER A COTAÇÃO APARECER.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 BOTÃO DE RESPONDER A COTAÇÃO DEVE APARECER IMEDIATAMENTE APÓS BAIXAR OS ANEXOS, OU SEJA, DEPOIS DE BAIXAR OS ANEXOS O SISTEMA DEVE LEVÁ-LO PARA A TELA ABAIXO E HABILITAR O BOTÃO “RESPONDER COTAÇÃO”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62" w:dyaOrig="2794">
          <v:rect xmlns:o="urn:schemas-microsoft-com:office:office" xmlns:v="urn:schemas-microsoft-com:vml" id="rectole0000000016" style="width:418.100000pt;height:139.7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159" w:dyaOrig="4029">
          <v:rect xmlns:o="urn:schemas-microsoft-com:office:office" xmlns:v="urn:schemas-microsoft-com:vml" id="rectole0000000017" style="width:407.950000pt;height:201.45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39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TEM QUE ARRUMAR O TIPO DE FRETE COLOCANDO SOMENTE A SIGLA( “CIF” POR EXEMPLO).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357" w:dyaOrig="4940">
          <v:rect xmlns:o="urn:schemas-microsoft-com:office:office" xmlns:v="urn:schemas-microsoft-com:vml" id="rectole0000000018" style="width:317.850000pt;height:247.00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41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RELOCAR ESSAS COLUNAS DE FORMA QUE TODAS AS TABELAS FIQUEM: CÓDIGO; UNIDADE; QUANTIDADE; DESCRIÇÃO; VALOR UNITÁRIO E VALOR TOTAL. ISSO SERVE TANTO O COMPRADOR QUANTO PARA O FORNECEDOR.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62" w:dyaOrig="2652">
          <v:rect xmlns:o="urn:schemas-microsoft-com:office:office" xmlns:v="urn:schemas-microsoft-com:vml" id="rectole0000000019" style="width:418.100000pt;height:132.6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43"/>
        </w:numPr>
        <w:spacing w:before="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00FFFF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00FFFF" w:val="clear"/>
        </w:rPr>
        <w:t xml:space="preserve">AQUI DEVE APARECER (PARA O FORNECEDOR) O STATUS DO ANEXO ENVIADO PELO COMPRADOR. SEJA ELE TÉCNICO OU COMERCIAL. DEVE APARECER UM “X” SE ELE RECUSOU COM RESSALVAS.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803" w:dyaOrig="3685">
          <v:rect xmlns:o="urn:schemas-microsoft-com:office:office" xmlns:v="urn:schemas-microsoft-com:vml" id="rectole0000000020" style="width:340.150000pt;height:184.25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45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QUANDO A DESCRIÇÃO É MUITO LONGO ACABA BLOQUEANDO A PLANILHA PARA O FORNECEDOR RESPONDER.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693" w:dyaOrig="3300">
          <v:rect xmlns:o="urn:schemas-microsoft-com:office:office" xmlns:v="urn:schemas-microsoft-com:vml" id="rectole0000000021" style="width:384.650000pt;height:165.0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47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ESCREVI “CIF” NO TIPO DE FRETE NA PLANILHA BAIXADA POREM NÃO CARREGOU ESSA INFORMAÇÃO NO SISTEMA.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3583" w:dyaOrig="1721">
          <v:rect xmlns:o="urn:schemas-microsoft-com:office:office" xmlns:v="urn:schemas-microsoft-com:vml" id="rectole0000000022" style="width:179.150000pt;height:86.0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  <w:r>
        <w:object w:dxaOrig="7592" w:dyaOrig="2247">
          <v:rect xmlns:o="urn:schemas-microsoft-com:office:office" xmlns:v="urn:schemas-microsoft-com:vml" id="rectole0000000023" style="width:379.600000pt;height:112.3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49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BAIXEI A TABELA (COMO FORNECEDOR) EM EXCEL PARA PREENCHER FORA, POREM NA TABELA DE DEMAIS ITENS, NÃO ESTÁ CARREGANDO OS PRIMEIROS ITENS.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62" w:dyaOrig="2247">
          <v:rect xmlns:o="urn:schemas-microsoft-com:office:office" xmlns:v="urn:schemas-microsoft-com:vml" id="rectole0000000024" style="width:418.100000pt;height:112.350000pt" o:preferrelative="t" o:ole="">
            <o:lock v:ext="edit"/>
            <v:imagedata xmlns:r="http://schemas.openxmlformats.org/officeDocument/2006/relationships" r:id="docRId49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51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TEM QUE APARECER O TÍTULO DA COTAÇÃO EM TODAS AS PÁGINAS.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62" w:dyaOrig="3239">
          <v:rect xmlns:o="urn:schemas-microsoft-com:office:office" xmlns:v="urn:schemas-microsoft-com:vml" id="rectole0000000025" style="width:418.100000pt;height:161.950000pt" o:preferrelative="t" o:ole="">
            <o:lock v:ext="edit"/>
            <v:imagedata xmlns:r="http://schemas.openxmlformats.org/officeDocument/2006/relationships" r:id="docRId51" o:title=""/>
          </v:rect>
          <o:OLEObject xmlns:r="http://schemas.openxmlformats.org/officeDocument/2006/relationships" xmlns:o="urn:schemas-microsoft-com:office:office" Type="Embed" ProgID="StaticMetafile" DrawAspect="Content" ObjectID="0000000025" ShapeID="rectole0000000025" r:id="docRId5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53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ESTAS CÉLULAS DE VALORES UNITÁRIOS DEVERÃO PERMITIR NO MÍNIMO 4 CASAS DEPOIS DA VÍRGULA, POIS EM QUANTIDADES GRANDE ISSO DÁ DIFERENÇA.</w:t>
      </w:r>
    </w:p>
    <w:p>
      <w:pPr>
        <w:keepNext w:val="true"/>
        <w:keepLines w:val="true"/>
        <w:spacing w:before="240" w:after="0" w:line="240"/>
        <w:ind w:right="0" w:left="360" w:firstLine="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398" w:dyaOrig="3421">
          <v:rect xmlns:o="urn:schemas-microsoft-com:office:office" xmlns:v="urn:schemas-microsoft-com:vml" id="rectole0000000026" style="width:319.900000pt;height:171.050000pt" o:preferrelative="t" o:ole="">
            <o:lock v:ext="edit"/>
            <v:imagedata xmlns:r="http://schemas.openxmlformats.org/officeDocument/2006/relationships" r:id="docRId53" o:title=""/>
          </v:rect>
          <o:OLEObject xmlns:r="http://schemas.openxmlformats.org/officeDocument/2006/relationships" xmlns:o="urn:schemas-microsoft-com:office:office" Type="Embed" ProgID="StaticMetafile" DrawAspect="Content" ObjectID="0000000026" ShapeID="rectole0000000026" r:id="docRId52"/>
        </w:object>
      </w:r>
      <w:r>
        <w:object w:dxaOrig="5669" w:dyaOrig="2632">
          <v:rect xmlns:o="urn:schemas-microsoft-com:office:office" xmlns:v="urn:schemas-microsoft-com:vml" id="rectole0000000027" style="width:283.450000pt;height:131.600000pt" o:preferrelative="t" o:ole="">
            <o:lock v:ext="edit"/>
            <v:imagedata xmlns:r="http://schemas.openxmlformats.org/officeDocument/2006/relationships" r:id="docRId55" o:title=""/>
          </v:rect>
          <o:OLEObject xmlns:r="http://schemas.openxmlformats.org/officeDocument/2006/relationships" xmlns:o="urn:schemas-microsoft-com:office:office" Type="Embed" ProgID="StaticMetafile" DrawAspect="Content" ObjectID="0000000027" ShapeID="rectole0000000027" r:id="docRId5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56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HISTOGRAMA: SE ENTRAR NO HISTOGRAMA POR EXEMPLO NA DISCIPLINA DE TUBULAÇÃO CORRENTE, ELE ABRE O HISTOGRAMA EM OUTRA DISCIPLINA. ELE PRECISA ABRIR NA DISCIPLINA CORRENTE.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608" w:dyaOrig="5264">
          <v:rect xmlns:o="urn:schemas-microsoft-com:office:office" xmlns:v="urn:schemas-microsoft-com:vml" id="rectole0000000028" style="width:280.400000pt;height:263.200000pt" o:preferrelative="t" o:ole="">
            <o:lock v:ext="edit"/>
            <v:imagedata xmlns:r="http://schemas.openxmlformats.org/officeDocument/2006/relationships" r:id="docRId57" o:title=""/>
          </v:rect>
          <o:OLEObject xmlns:r="http://schemas.openxmlformats.org/officeDocument/2006/relationships" xmlns:o="urn:schemas-microsoft-com:office:office" Type="Embed" ProgID="StaticMetafile" DrawAspect="Content" ObjectID="0000000028" ShapeID="rectole0000000028" r:id="docRId5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58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FORNECEDOR: QUANDO CLICA NO ÍCONE RELATÓRIO, VAI PARA A SEGUNDA PÁGINA ABAIXO E QUANDO CLICA EM VOLTAR, VAI PARA A TERCEIRA PÁGINA ABAIXO. TERIA QUE VOLTAR PARA A DASHBOARD.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507" w:dyaOrig="2470">
          <v:rect xmlns:o="urn:schemas-microsoft-com:office:office" xmlns:v="urn:schemas-microsoft-com:vml" id="rectole0000000029" style="width:275.350000pt;height:123.500000pt" o:preferrelative="t" o:ole="">
            <o:lock v:ext="edit"/>
            <v:imagedata xmlns:r="http://schemas.openxmlformats.org/officeDocument/2006/relationships" r:id="docRId59" o:title=""/>
          </v:rect>
          <o:OLEObject xmlns:r="http://schemas.openxmlformats.org/officeDocument/2006/relationships" xmlns:o="urn:schemas-microsoft-com:office:office" Type="Embed" ProgID="StaticMetafile" DrawAspect="Content" ObjectID="0000000029" ShapeID="rectole0000000029" r:id="docRId58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507" w:dyaOrig="2307">
          <v:rect xmlns:o="urn:schemas-microsoft-com:office:office" xmlns:v="urn:schemas-microsoft-com:vml" id="rectole0000000030" style="width:275.350000pt;height:115.350000pt" o:preferrelative="t" o:ole="">
            <o:lock v:ext="edit"/>
            <v:imagedata xmlns:r="http://schemas.openxmlformats.org/officeDocument/2006/relationships" r:id="docRId61" o:title=""/>
          </v:rect>
          <o:OLEObject xmlns:r="http://schemas.openxmlformats.org/officeDocument/2006/relationships" xmlns:o="urn:schemas-microsoft-com:office:office" Type="Embed" ProgID="StaticMetafile" DrawAspect="Content" ObjectID="0000000030" ShapeID="rectole0000000030" r:id="docRId6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993" w:dyaOrig="2571">
          <v:rect xmlns:o="urn:schemas-microsoft-com:office:office" xmlns:v="urn:schemas-microsoft-com:vml" id="rectole0000000031" style="width:299.650000pt;height:128.550000pt" o:preferrelative="t" o:ole="">
            <o:lock v:ext="edit"/>
            <v:imagedata xmlns:r="http://schemas.openxmlformats.org/officeDocument/2006/relationships" r:id="docRId63" o:title=""/>
          </v:rect>
          <o:OLEObject xmlns:r="http://schemas.openxmlformats.org/officeDocument/2006/relationships" xmlns:o="urn:schemas-microsoft-com:office:office" Type="Embed" ProgID="StaticMetafile" DrawAspect="Content" ObjectID="0000000031" ShapeID="rectole0000000031" r:id="docRId6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60"/>
        </w:numPr>
        <w:spacing w:before="240" w:after="0" w:line="240"/>
        <w:ind w:right="0" w:left="720" w:hanging="360"/>
        <w:jc w:val="left"/>
        <w:rPr>
          <w:rFonts w:ascii="Calibri" w:hAnsi="Calibri" w:cs="Calibri" w:eastAsia="Calibri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FORNECEDOR: AINDA APARECE RETANGULO AO INVEZ DE CIRCULO.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932" w:dyaOrig="3806">
          <v:rect xmlns:o="urn:schemas-microsoft-com:office:office" xmlns:v="urn:schemas-microsoft-com:vml" id="rectole0000000032" style="width:296.600000pt;height:190.300000pt" o:preferrelative="t" o:ole="">
            <o:lock v:ext="edit"/>
            <v:imagedata xmlns:r="http://schemas.openxmlformats.org/officeDocument/2006/relationships" r:id="docRId65" o:title=""/>
          </v:rect>
          <o:OLEObject xmlns:r="http://schemas.openxmlformats.org/officeDocument/2006/relationships" xmlns:o="urn:schemas-microsoft-com:office:office" Type="Embed" ProgID="StaticMetafile" DrawAspect="Content" ObjectID="0000000032" ShapeID="rectole0000000032" r:id="docRId64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62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ESSE FILTRO DEVE SER APRESENTADO SEMPRE EM ORDEM ALFABÉTICA. CADA VEZ QUE VOLTA NELE ELE ESTÁ DIFERENTE.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6418" w:dyaOrig="4231">
          <v:rect xmlns:o="urn:schemas-microsoft-com:office:office" xmlns:v="urn:schemas-microsoft-com:vml" id="rectole0000000033" style="width:320.900000pt;height:211.550000pt" o:preferrelative="t" o:ole="">
            <o:lock v:ext="edit"/>
            <v:imagedata xmlns:r="http://schemas.openxmlformats.org/officeDocument/2006/relationships" r:id="docRId67" o:title=""/>
          </v:rect>
          <o:OLEObject xmlns:r="http://schemas.openxmlformats.org/officeDocument/2006/relationships" xmlns:o="urn:schemas-microsoft-com:office:office" Type="Embed" ProgID="StaticMetafile" DrawAspect="Content" ObjectID="0000000033" ShapeID="rectole0000000033" r:id="docRId66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64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FORNECEDOR /ANEXOS:  QUANFDO CLICA EM EXCLUIR UM ANEXO, ELE EXCLUI, MAS O ARQUIVO FICA APARECENDO ALÍ. TEM QUE CLICAR EM OUTRA ABA E VOLTAR, DAÍ ELE DESAPARECE.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831" w:dyaOrig="3968">
          <v:rect xmlns:o="urn:schemas-microsoft-com:office:office" xmlns:v="urn:schemas-microsoft-com:vml" id="rectole0000000034" style="width:291.550000pt;height:198.400000pt" o:preferrelative="t" o:ole="">
            <o:lock v:ext="edit"/>
            <v:imagedata xmlns:r="http://schemas.openxmlformats.org/officeDocument/2006/relationships" r:id="docRId69" o:title=""/>
          </v:rect>
          <o:OLEObject xmlns:r="http://schemas.openxmlformats.org/officeDocument/2006/relationships" xmlns:o="urn:schemas-microsoft-com:office:office" Type="Embed" ProgID="StaticMetafile" DrawAspect="Content" ObjectID="0000000034" ShapeID="rectole0000000034" r:id="docRId68"/>
        </w:object>
      </w: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</w: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</w:p>
    <w:p>
      <w:pPr>
        <w:tabs>
          <w:tab w:val="left" w:pos="6493" w:leader="none"/>
        </w:tabs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COMEÇO DA REVISÃO 01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68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ARRUMAR PADRÃO DE E-MAILS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70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Esse e-mail abaixo </w:t>
      </w:r>
      <w:r>
        <w:rPr>
          <w:rFonts w:ascii="Calibri" w:hAnsi="Calibri" w:cs="Calibri" w:eastAsia="Calibri"/>
          <w:color w:val="FF0000"/>
          <w:spacing w:val="0"/>
          <w:position w:val="0"/>
          <w:sz w:val="22"/>
          <w:shd w:fill="auto" w:val="clear"/>
        </w:rPr>
        <w:t xml:space="preserve">é especificamente de aviso que um novo item foi inserido na cotação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, por isso, deve ser informado, além do nome da cotação, também a disciplina e a tabela que possuem o novo item inserido pelo comprador, caso contrário, o fornecedor terá que procurar.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O texto ficaria assim: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70C0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</w:t>
      </w:r>
      <w:r>
        <w:rPr>
          <w:rFonts w:ascii="Calibri" w:hAnsi="Calibri" w:cs="Calibri" w:eastAsia="Calibri"/>
          <w:b/>
          <w:color w:val="0070C0"/>
          <w:spacing w:val="0"/>
          <w:position w:val="0"/>
          <w:sz w:val="22"/>
          <w:shd w:fill="auto" w:val="clear"/>
        </w:rPr>
        <w:t xml:space="preserve">NOVO(S) ITENS FORAM INSERIDOS NA COTAÇÃO!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“A empresa: xxxxxxxxxx inseriu novo(s) item(ns) para você orçar: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Cotação: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xxxxxxxxxxxxx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Disciplina: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Tubulação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Tabela(s):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Materiais; Mão de obra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Disciplina: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Elétrica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Tabela(s):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Materiais; Mão de obra; demais itens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Acesse a cotação e responda este(s) Novo(s) item(ns)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7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Remover o meu telefone de todos os e-mails;</w:t>
      </w:r>
    </w:p>
    <w:p>
      <w:pPr>
        <w:numPr>
          <w:ilvl w:val="0"/>
          <w:numId w:val="72"/>
        </w:numPr>
        <w:spacing w:before="0" w:after="0" w:line="240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Remover endere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ço de todos os e-mails. Deixar somente o e-mail: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suporte@equalizi.com.br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507" w:dyaOrig="6054">
          <v:rect xmlns:o="urn:schemas-microsoft-com:office:office" xmlns:v="urn:schemas-microsoft-com:vml" id="rectole0000000035" style="width:275.350000pt;height:302.700000pt" o:preferrelative="t" o:ole="">
            <o:lock v:ext="edit"/>
            <v:imagedata xmlns:r="http://schemas.openxmlformats.org/officeDocument/2006/relationships" r:id="docRId71" o:title=""/>
          </v:rect>
          <o:OLEObject xmlns:r="http://schemas.openxmlformats.org/officeDocument/2006/relationships" xmlns:o="urn:schemas-microsoft-com:office:office" Type="Embed" ProgID="StaticMetafile" DrawAspect="Content" ObjectID="0000000035" ShapeID="rectole0000000035" r:id="docRId7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keepNext w:val="true"/>
        <w:keepLines w:val="true"/>
        <w:numPr>
          <w:ilvl w:val="0"/>
          <w:numId w:val="74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XXXXXX</w:t>
      </w:r>
    </w:p>
    <w:p>
      <w:pPr>
        <w:keepNext w:val="true"/>
        <w:keepLines w:val="true"/>
        <w:numPr>
          <w:ilvl w:val="0"/>
          <w:numId w:val="74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XXXXX</w:t>
      </w:r>
    </w:p>
    <w:p>
      <w:pPr>
        <w:keepNext w:val="true"/>
        <w:keepLines w:val="true"/>
        <w:numPr>
          <w:ilvl w:val="0"/>
          <w:numId w:val="74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XXXXXX</w:t>
      </w:r>
    </w:p>
    <w:p>
      <w:pPr>
        <w:keepNext w:val="true"/>
        <w:keepLines w:val="true"/>
        <w:numPr>
          <w:ilvl w:val="0"/>
          <w:numId w:val="74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XXXXX</w:t>
      </w:r>
    </w:p>
    <w:p>
      <w:pPr>
        <w:keepNext w:val="true"/>
        <w:keepLines w:val="true"/>
        <w:numPr>
          <w:ilvl w:val="0"/>
          <w:numId w:val="74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XXXXX</w:t>
      </w:r>
    </w:p>
    <w:p>
      <w:pPr>
        <w:keepNext w:val="true"/>
        <w:keepLines w:val="true"/>
        <w:numPr>
          <w:ilvl w:val="0"/>
          <w:numId w:val="74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XXXXX</w:t>
      </w:r>
    </w:p>
    <w:p>
      <w:pPr>
        <w:keepNext w:val="true"/>
        <w:keepLines w:val="true"/>
        <w:numPr>
          <w:ilvl w:val="0"/>
          <w:numId w:val="74"/>
        </w:numPr>
        <w:spacing w:before="240" w:after="0" w:line="240"/>
        <w:ind w:right="0" w:left="720" w:hanging="360"/>
        <w:jc w:val="left"/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</w:pPr>
      <w:r>
        <w:rPr>
          <w:rFonts w:ascii="Calibri Light" w:hAnsi="Calibri Light" w:cs="Calibri Light" w:eastAsia="Calibri Light"/>
          <w:b/>
          <w:color w:val="2F5496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num w:numId="3">
    <w:abstractNumId w:val="198"/>
  </w:num>
  <w:num w:numId="5">
    <w:abstractNumId w:val="192"/>
  </w:num>
  <w:num w:numId="8">
    <w:abstractNumId w:val="186"/>
  </w:num>
  <w:num w:numId="10">
    <w:abstractNumId w:val="180"/>
  </w:num>
  <w:num w:numId="12">
    <w:abstractNumId w:val="174"/>
  </w:num>
  <w:num w:numId="14">
    <w:abstractNumId w:val="168"/>
  </w:num>
  <w:num w:numId="16">
    <w:abstractNumId w:val="162"/>
  </w:num>
  <w:num w:numId="18">
    <w:abstractNumId w:val="156"/>
  </w:num>
  <w:num w:numId="20">
    <w:abstractNumId w:val="150"/>
  </w:num>
  <w:num w:numId="22">
    <w:abstractNumId w:val="144"/>
  </w:num>
  <w:num w:numId="24">
    <w:abstractNumId w:val="138"/>
  </w:num>
  <w:num w:numId="26">
    <w:abstractNumId w:val="132"/>
  </w:num>
  <w:num w:numId="28">
    <w:abstractNumId w:val="126"/>
  </w:num>
  <w:num w:numId="30">
    <w:abstractNumId w:val="120"/>
  </w:num>
  <w:num w:numId="32">
    <w:abstractNumId w:val="114"/>
  </w:num>
  <w:num w:numId="34">
    <w:abstractNumId w:val="108"/>
  </w:num>
  <w:num w:numId="37">
    <w:abstractNumId w:val="102"/>
  </w:num>
  <w:num w:numId="39">
    <w:abstractNumId w:val="96"/>
  </w:num>
  <w:num w:numId="41">
    <w:abstractNumId w:val="90"/>
  </w:num>
  <w:num w:numId="43">
    <w:abstractNumId w:val="84"/>
  </w:num>
  <w:num w:numId="45">
    <w:abstractNumId w:val="78"/>
  </w:num>
  <w:num w:numId="47">
    <w:abstractNumId w:val="72"/>
  </w:num>
  <w:num w:numId="49">
    <w:abstractNumId w:val="66"/>
  </w:num>
  <w:num w:numId="51">
    <w:abstractNumId w:val="60"/>
  </w:num>
  <w:num w:numId="53">
    <w:abstractNumId w:val="54"/>
  </w:num>
  <w:num w:numId="56">
    <w:abstractNumId w:val="48"/>
  </w:num>
  <w:num w:numId="58">
    <w:abstractNumId w:val="42"/>
  </w:num>
  <w:num w:numId="60">
    <w:abstractNumId w:val="36"/>
  </w:num>
  <w:num w:numId="62">
    <w:abstractNumId w:val="30"/>
  </w:num>
  <w:num w:numId="64">
    <w:abstractNumId w:val="24"/>
  </w:num>
  <w:num w:numId="68">
    <w:abstractNumId w:val="18"/>
  </w:num>
  <w:num w:numId="70">
    <w:abstractNumId w:val="12"/>
  </w:num>
  <w:num w:numId="72">
    <w:abstractNumId w:val="6"/>
  </w:num>
  <w:num w:numId="74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7.bin" Id="docRId14" Type="http://schemas.openxmlformats.org/officeDocument/2006/relationships/oleObject" /><Relationship Target="media/image34.wmf" Id="docRId69" Type="http://schemas.openxmlformats.org/officeDocument/2006/relationships/image" /><Relationship Target="embeddings/oleObject0.bin" Id="docRId0" Type="http://schemas.openxmlformats.org/officeDocument/2006/relationships/oleObject" /><Relationship Target="media/image14.wmf" Id="docRId29" Type="http://schemas.openxmlformats.org/officeDocument/2006/relationships/image" /><Relationship Target="embeddings/oleObject18.bin" Id="docRId36" Type="http://schemas.openxmlformats.org/officeDocument/2006/relationships/oleObject" /><Relationship Target="media/image24.wmf" Id="docRId49" Type="http://schemas.openxmlformats.org/officeDocument/2006/relationships/image" /><Relationship Target="media/image26.wmf" Id="docRId53" Type="http://schemas.openxmlformats.org/officeDocument/2006/relationships/image" /><Relationship Target="embeddings/oleObject30.bin" Id="docRId60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20.bin" Id="docRId40" Type="http://schemas.openxmlformats.org/officeDocument/2006/relationships/oleObject" /><Relationship Target="embeddings/oleObject29.bin" Id="docRId58" Type="http://schemas.openxmlformats.org/officeDocument/2006/relationships/oleObject" /><Relationship Target="media/image33.wmf" Id="docRId67" Type="http://schemas.openxmlformats.org/officeDocument/2006/relationships/image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19.bin" Id="docRId38" Type="http://schemas.openxmlformats.org/officeDocument/2006/relationships/oleObject" /><Relationship Target="media/image25.wmf" Id="docRId51" Type="http://schemas.openxmlformats.org/officeDocument/2006/relationships/image" /><Relationship Target="media/image35.wmf" Id="docRId71" Type="http://schemas.openxmlformats.org/officeDocument/2006/relationships/image" /><Relationship Target="media/image5.wmf" Id="docRId11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embeddings/oleObject21.bin" Id="docRId42" Type="http://schemas.openxmlformats.org/officeDocument/2006/relationships/oleObject" /><Relationship Target="embeddings/oleObject28.bin" Id="docRId56" Type="http://schemas.openxmlformats.org/officeDocument/2006/relationships/oleObject" /><Relationship Target="media/image32.wmf" Id="docRId65" Type="http://schemas.openxmlformats.org/officeDocument/2006/relationships/image" /><Relationship Target="embeddings/oleObject2.bin" Id="docRId4" Type="http://schemas.openxmlformats.org/officeDocument/2006/relationships/oleObject" /><Relationship Target="styles.xml" Id="docRId73" Type="http://schemas.openxmlformats.org/officeDocument/2006/relationships/styles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Relationship Target="embeddings/oleObject22.bin" Id="docRId44" Type="http://schemas.openxmlformats.org/officeDocument/2006/relationships/oleObject" /><Relationship Target="embeddings/oleObject27.bin" Id="docRId54" Type="http://schemas.openxmlformats.org/officeDocument/2006/relationships/oleObject" /><Relationship Target="media/image31.wmf" Id="docRId63" Type="http://schemas.openxmlformats.org/officeDocument/2006/relationships/image" /><Relationship Target="media/image11.wmf" Id="docRId23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media/image17.wmf" Id="docRId35" Type="http://schemas.openxmlformats.org/officeDocument/2006/relationships/image" /><Relationship Target="embeddings/oleObject23.bin" Id="docRId46" Type="http://schemas.openxmlformats.org/officeDocument/2006/relationships/oleObject" /><Relationship Target="embeddings/oleObject26.bin" Id="docRId52" Type="http://schemas.openxmlformats.org/officeDocument/2006/relationships/oleObject" /><Relationship Target="media/image30.wmf" Id="docRId61" Type="http://schemas.openxmlformats.org/officeDocument/2006/relationships/image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20.wmf" Id="docRId41" Type="http://schemas.openxmlformats.org/officeDocument/2006/relationships/image" /><Relationship Target="embeddings/oleObject34.bin" Id="docRId68" Type="http://schemas.openxmlformats.org/officeDocument/2006/relationships/oleObject" /><Relationship Target="embeddings/oleObject4.bin" Id="docRId8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media/image18.wmf" Id="docRId37" Type="http://schemas.openxmlformats.org/officeDocument/2006/relationships/image" /><Relationship Target="embeddings/oleObject24.bin" Id="docRId48" Type="http://schemas.openxmlformats.org/officeDocument/2006/relationships/oleObject" /><Relationship Target="embeddings/oleObject25.bin" Id="docRId50" Type="http://schemas.openxmlformats.org/officeDocument/2006/relationships/oleObject" /><Relationship Target="embeddings/oleObject35.bin" Id="docRId70" Type="http://schemas.openxmlformats.org/officeDocument/2006/relationships/oleObject" /><Relationship Target="embeddings/oleObject5.bin" Id="docRId10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21.wmf" Id="docRId43" Type="http://schemas.openxmlformats.org/officeDocument/2006/relationships/image" /><Relationship Target="media/image29.wmf" Id="docRId59" Type="http://schemas.openxmlformats.org/officeDocument/2006/relationships/image" /><Relationship Target="embeddings/oleObject33.bin" Id="docRId66" Type="http://schemas.openxmlformats.org/officeDocument/2006/relationships/oleObject" /><Relationship Target="media/image9.wmf" Id="docRId19" Type="http://schemas.openxmlformats.org/officeDocument/2006/relationships/image" /><Relationship Target="media/image19.wmf" Id="docRId39" Type="http://schemas.openxmlformats.org/officeDocument/2006/relationships/image" /><Relationship Target="media/image2.wmf" Id="docRId5" Type="http://schemas.openxmlformats.org/officeDocument/2006/relationships/image" /><Relationship Target="numbering.xml" Id="docRId72" Type="http://schemas.openxmlformats.org/officeDocument/2006/relationships/numbering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media/image22.wmf" Id="docRId45" Type="http://schemas.openxmlformats.org/officeDocument/2006/relationships/image" /><Relationship Target="media/image28.wmf" Id="docRId57" Type="http://schemas.openxmlformats.org/officeDocument/2006/relationships/image" /><Relationship Target="embeddings/oleObject32.bin" Id="docRId64" Type="http://schemas.openxmlformats.org/officeDocument/2006/relationships/oleObject" /><Relationship Target="media/image3.wmf" Id="docRId7" Type="http://schemas.openxmlformats.org/officeDocument/2006/relationships/image" /><Relationship Target="embeddings/oleObject17.bin" Id="docRId34" Type="http://schemas.openxmlformats.org/officeDocument/2006/relationships/oleObject" /><Relationship Target="media/image23.wmf" Id="docRId47" Type="http://schemas.openxmlformats.org/officeDocument/2006/relationships/image" /><Relationship Target="media/image27.wmf" Id="docRId55" Type="http://schemas.openxmlformats.org/officeDocument/2006/relationships/image" /><Relationship Target="embeddings/oleObject31.bin" Id="docRId62" Type="http://schemas.openxmlformats.org/officeDocument/2006/relationships/oleObject" /><Relationship Target="embeddings/oleObject11.bin" Id="docRId22" Type="http://schemas.openxmlformats.org/officeDocument/2006/relationships/oleObject" /><Relationship Target="media/image4.wmf" Id="docRId9" Type="http://schemas.openxmlformats.org/officeDocument/2006/relationships/image" /></Relationships>
</file>